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ADAF" w14:textId="77777777" w:rsidR="00BF4A05" w:rsidRPr="00DA4742" w:rsidRDefault="00D1269C">
      <w:pPr>
        <w:rPr>
          <w:rFonts w:ascii="Sakkal Majalla" w:hAnsi="Sakkal Majalla" w:cs="Sakkal Majalla"/>
          <w:rtl/>
        </w:rPr>
      </w:pPr>
      <w:r w:rsidRPr="00DA4742">
        <w:rPr>
          <w:rFonts w:ascii="Sakkal Majalla" w:hAnsi="Sakkal Majalla" w:cs="Sakkal Majalla"/>
          <w:rtl/>
        </w:rPr>
        <w:t>التاريخ:</w:t>
      </w:r>
    </w:p>
    <w:p w14:paraId="242DFF26" w14:textId="77777777" w:rsidR="00D1269C" w:rsidRPr="00DA4742" w:rsidRDefault="00D1269C">
      <w:pPr>
        <w:rPr>
          <w:rFonts w:ascii="Sakkal Majalla" w:hAnsi="Sakkal Majalla" w:cs="Sakkal Majalla"/>
          <w:rtl/>
        </w:rPr>
      </w:pPr>
      <w:r w:rsidRPr="00DA4742">
        <w:rPr>
          <w:rFonts w:ascii="Sakkal Majalla" w:hAnsi="Sakkal Majalla" w:cs="Sakkal Majalla"/>
          <w:rtl/>
        </w:rPr>
        <w:t>رقم صادر:</w:t>
      </w:r>
    </w:p>
    <w:p w14:paraId="4B46D6C4" w14:textId="77777777" w:rsidR="007702B1" w:rsidRPr="00DA4742" w:rsidRDefault="007702B1">
      <w:pPr>
        <w:rPr>
          <w:rFonts w:ascii="Sakkal Majalla" w:hAnsi="Sakkal Majalla" w:cs="Sakkal Majalla"/>
          <w:rtl/>
        </w:rPr>
      </w:pPr>
    </w:p>
    <w:p w14:paraId="77A9FC5C" w14:textId="77777777" w:rsidR="003313A7" w:rsidRPr="00DA4742" w:rsidRDefault="003313A7" w:rsidP="003313A7">
      <w:pPr>
        <w:keepNext/>
        <w:jc w:val="center"/>
        <w:outlineLvl w:val="0"/>
        <w:rPr>
          <w:rFonts w:ascii="Sakkal Majalla" w:hAnsi="Sakkal Majalla" w:cs="Sakkal Majalla"/>
          <w:b/>
          <w:bCs/>
          <w:sz w:val="32"/>
          <w:szCs w:val="32"/>
          <w:u w:val="single"/>
          <w:rtl/>
          <w:lang w:eastAsia="en-US"/>
        </w:rPr>
      </w:pPr>
      <w:r w:rsidRPr="00DA4742">
        <w:rPr>
          <w:rFonts w:ascii="Sakkal Majalla" w:hAnsi="Sakkal Majalla" w:cs="Sakkal Majalla"/>
          <w:b/>
          <w:bCs/>
          <w:sz w:val="32"/>
          <w:szCs w:val="32"/>
          <w:u w:val="single"/>
          <w:rtl/>
          <w:lang w:eastAsia="en-US" w:bidi="ar-JO"/>
        </w:rPr>
        <w:t>وكـالة خـاصة</w:t>
      </w:r>
    </w:p>
    <w:p w14:paraId="4F43497C" w14:textId="77777777" w:rsidR="003313A7" w:rsidRPr="00DA4742" w:rsidRDefault="003313A7" w:rsidP="003313A7">
      <w:pPr>
        <w:jc w:val="lowKashida"/>
        <w:rPr>
          <w:rFonts w:ascii="Sakkal Majalla" w:hAnsi="Sakkal Majalla" w:cs="Sakkal Majalla"/>
          <w:b/>
          <w:bCs/>
          <w:sz w:val="26"/>
          <w:szCs w:val="26"/>
          <w:rtl/>
          <w:lang w:eastAsia="en-US"/>
        </w:rPr>
      </w:pPr>
    </w:p>
    <w:p w14:paraId="636701D2" w14:textId="77777777" w:rsidR="003313A7" w:rsidRPr="00DA4742" w:rsidRDefault="003313A7" w:rsidP="003313A7">
      <w:pPr>
        <w:jc w:val="lowKashida"/>
        <w:rPr>
          <w:rFonts w:ascii="Sakkal Majalla" w:hAnsi="Sakkal Majalla" w:cs="Sakkal Majalla"/>
          <w:sz w:val="28"/>
          <w:szCs w:val="28"/>
          <w:rtl/>
          <w:lang w:eastAsia="en-US"/>
        </w:rPr>
      </w:pPr>
      <w:r w:rsidRPr="00DA4742">
        <w:rPr>
          <w:rFonts w:ascii="Sakkal Majalla" w:hAnsi="Sakkal Majalla" w:cs="Sakkal Majalla"/>
          <w:sz w:val="28"/>
          <w:szCs w:val="28"/>
          <w:rtl/>
          <w:lang w:eastAsia="en-US" w:bidi="ar-JO"/>
        </w:rPr>
        <w:t>أنا الموقع/ة أدناه</w:t>
      </w:r>
      <w:r w:rsidRPr="00DA4742">
        <w:rPr>
          <w:rFonts w:ascii="Sakkal Majalla" w:hAnsi="Sakkal Majalla" w:cs="Sakkal Majalla"/>
          <w:sz w:val="28"/>
          <w:szCs w:val="28"/>
          <w:rtl/>
          <w:lang w:eastAsia="en-US"/>
        </w:rPr>
        <w:t>:</w:t>
      </w:r>
      <w:r w:rsidRPr="00DA4742">
        <w:rPr>
          <w:rFonts w:ascii="Sakkal Majalla" w:hAnsi="Sakkal Majalla" w:cs="Sakkal Majalla"/>
          <w:sz w:val="28"/>
          <w:szCs w:val="28"/>
          <w:rtl/>
          <w:lang w:eastAsia="en-US" w:bidi="ar-JO"/>
        </w:rPr>
        <w:t xml:space="preserve"> .................................حامل/ة هوية/جواز سفر......................... رقم.......................... قد وكلت عني وعوضا</w:t>
      </w:r>
      <w:r w:rsidR="00DA4742">
        <w:rPr>
          <w:rFonts w:ascii="Sakkal Majalla" w:hAnsi="Sakkal Majalla" w:cs="Sakkal Majalla" w:hint="cs"/>
          <w:sz w:val="28"/>
          <w:szCs w:val="28"/>
          <w:rtl/>
          <w:lang w:eastAsia="en-US"/>
        </w:rPr>
        <w:t>ً</w:t>
      </w:r>
      <w:r w:rsidRPr="00DA4742">
        <w:rPr>
          <w:rFonts w:ascii="Sakkal Majalla" w:hAnsi="Sakkal Majalla" w:cs="Sakkal Majalla"/>
          <w:sz w:val="28"/>
          <w:szCs w:val="28"/>
          <w:rtl/>
          <w:lang w:eastAsia="en-US" w:bidi="ar-JO"/>
        </w:rPr>
        <w:t xml:space="preserve"> عن شخصي السيد/ة .............................من سكان ..............................وحامل/ة هوية رقم ......................... وذلك ليقوم /تقوم مقامي وينوب/تنوب عني </w:t>
      </w:r>
      <w:r w:rsidRPr="00DA4742">
        <w:rPr>
          <w:rFonts w:ascii="Sakkal Majalla" w:hAnsi="Sakkal Majalla" w:cs="Sakkal Majalla"/>
          <w:sz w:val="28"/>
          <w:szCs w:val="28"/>
          <w:rtl/>
          <w:lang w:eastAsia="en-US"/>
        </w:rPr>
        <w:t xml:space="preserve">بتقديم وتوقيع اللوائح والإستئناف والنقض والمحاكمة والمخاصمة في الدعوى الحقوقية /الجزائية المتكونة أو التي ستكون بيني وبين أي خصم أو طرف كائن ما كان وأي كان موضوع هذه الدعاوي </w:t>
      </w:r>
      <w:r w:rsidRPr="00DA4742">
        <w:rPr>
          <w:rFonts w:ascii="Sakkal Majalla" w:hAnsi="Sakkal Majalla" w:cs="Sakkal Majalla"/>
          <w:sz w:val="28"/>
          <w:szCs w:val="28"/>
          <w:rtl/>
          <w:lang w:eastAsia="en-US" w:bidi="ar-JO"/>
        </w:rPr>
        <w:t xml:space="preserve">وإقامة الدعاوي </w:t>
      </w:r>
      <w:r w:rsidRPr="00DA4742">
        <w:rPr>
          <w:rFonts w:ascii="Sakkal Majalla" w:hAnsi="Sakkal Majalla" w:cs="Sakkal Majalla"/>
          <w:sz w:val="28"/>
          <w:szCs w:val="28"/>
          <w:rtl/>
          <w:lang w:eastAsia="en-US"/>
        </w:rPr>
        <w:t xml:space="preserve">وذلك لدى أية محكمة من المحاكم المعتمدة في مناطق دولة فلسطين على إختلاف أنواعها ووظائفها ودرجاتها صلحاً وبداية وإعتراضاً وإستئنافاً ونقضا وإعادة وتصحيحاً نظامية أو شرعية ومحاكم الصلح ولآخر درجات المحاكمة والمحاكم. وفي مراجعة كافة دوائر الأراضي المختصة لتسجيل أي عقار باسمي سواء أكان شراء أم إرثا وفي تقديم وتوقيع وتوجيه الإنذارات وما يلزم من الأوراق والمستندات والرد عليها وفي تقديم الدفاع والدعوى المتقابلة والإدعاء الشخصي والدخول في الدعوى بصفة مدعي ومعترض ومستأنف ومميز وبصفة شخص ثالث وفي طلب إدخال الغير كشخص ثالث مدعي ومدعى عليه. وإعتراض الغير وفي تقديم وتوقيع جميع ما يلزم من اللوائح والإستدعاءات والطلبات وفي إقامة البينة وله تسمية البينة وحصرها والطعن ببينة الخصم والشهود والتبليغ والتبلغ بأنواعها وإظهار العجز عنها وطلب تحليف ورد اليمين والنكول عنه وفي التبلغ والتبليغ شاملاً الإنذارات والرد عليها وفي طلب الحجز التحفظي والإجرائي وتثبيته وفكه وفي الإجراء والتنفيذ وقبول التسوية ورفضها وإجراء كافة المعاملات الإجرائية بما في ذلك دخول المزاودة وفي القبض والصرف والصلح والإقرار والإبراء غير المضر والإسقاط </w:t>
      </w:r>
      <w:r w:rsidRPr="00DA4742">
        <w:rPr>
          <w:rFonts w:ascii="Sakkal Majalla" w:hAnsi="Sakkal Majalla" w:cs="Sakkal Majalla"/>
          <w:sz w:val="28"/>
          <w:szCs w:val="28"/>
          <w:rtl/>
          <w:lang w:eastAsia="en-US" w:bidi="ar-JO"/>
        </w:rPr>
        <w:t xml:space="preserve">وفي المطالبة بالرسوم والمصاريف وأتعاب المحاماة والفائدة القانونية من تاريخ المطالبة وحتى السداد التام وفي </w:t>
      </w:r>
      <w:r w:rsidRPr="00DA4742">
        <w:rPr>
          <w:rFonts w:ascii="Sakkal Majalla" w:hAnsi="Sakkal Majalla" w:cs="Sakkal Majalla"/>
          <w:sz w:val="28"/>
          <w:szCs w:val="28"/>
          <w:rtl/>
          <w:lang w:eastAsia="en-US"/>
        </w:rPr>
        <w:t xml:space="preserve">إجراء المحاسبة ونقل الدعوى ورد القضاة وفي طلب تعيين الخبراء والمحكمين وعزلهم وتعيين غيرهم والإعتراض على تعيينهم وانتخابهم وعلى قراراتهم </w:t>
      </w:r>
      <w:r w:rsidRPr="00DA4742">
        <w:rPr>
          <w:rFonts w:ascii="Sakkal Majalla" w:hAnsi="Sakkal Majalla" w:cs="Sakkal Majalla"/>
          <w:sz w:val="28"/>
          <w:szCs w:val="28"/>
          <w:rtl/>
          <w:lang w:eastAsia="en-US" w:bidi="ar-JO"/>
        </w:rPr>
        <w:t xml:space="preserve">وفي المطالبة بالرسوم والمصاريف وأتعاب المحاماة والفائدة القانونية </w:t>
      </w:r>
      <w:r w:rsidRPr="00DA4742">
        <w:rPr>
          <w:rFonts w:ascii="Sakkal Majalla" w:hAnsi="Sakkal Majalla" w:cs="Sakkal Majalla"/>
          <w:sz w:val="28"/>
          <w:szCs w:val="28"/>
          <w:rtl/>
          <w:lang w:eastAsia="en-US"/>
        </w:rPr>
        <w:t>والطعن فيها وله طلب الكشف والمنع من السفر وكافة الطلبات المتعلقة بالأمور المستعجلة  ورد الحكام والخبراء وبالموافقة على المصالحة وتوقيعها ورفضها وفي طلب الحبس والتخلية وفي قبض وإستلام ما يحكم به أو ما يجري الإتفاق عليه ولها دفع الرسوم والمصاريف لتنفيذ ما تقدم على أن يرجع عليه بجميع ذلك وبإعطاء وصولات نافذة وفعالة بذلك ولها أن يوكل/توكل أو ينيب/تنيب من يشاء من المحامين في كل أو بعض ما وكلت به ويعزل من وكلت وأناب وإجمالا وكلته/وكلتها بأن يتخذ كافة الإجراءات القضائية والإدارية اللازمة لذلك والمتعلقة بالخصوص الذي وكلت به وما يتفرع عنه .</w:t>
      </w:r>
    </w:p>
    <w:p w14:paraId="683E90C4" w14:textId="26DF634D" w:rsidR="00D1269C" w:rsidRDefault="00D1269C" w:rsidP="003E23D4">
      <w:pPr>
        <w:pStyle w:val="Title"/>
        <w:jc w:val="lowKashida"/>
        <w:rPr>
          <w:rFonts w:ascii="Sakkal Majalla" w:hAnsi="Sakkal Majalla" w:cs="Sakkal Majalla"/>
          <w:sz w:val="28"/>
          <w:szCs w:val="28"/>
          <w:u w:val="none"/>
        </w:rPr>
      </w:pPr>
    </w:p>
    <w:p w14:paraId="03CF870E" w14:textId="7A036F0B" w:rsidR="00CE475F" w:rsidRPr="00DA4742" w:rsidRDefault="00122859" w:rsidP="003E23D4">
      <w:pPr>
        <w:pStyle w:val="Title"/>
        <w:jc w:val="lowKashida"/>
        <w:rPr>
          <w:rFonts w:ascii="Sakkal Majalla" w:hAnsi="Sakkal Majalla" w:cs="Sakkal Majalla"/>
          <w:sz w:val="28"/>
          <w:szCs w:val="28"/>
          <w:u w:val="none"/>
          <w:rtl/>
        </w:rPr>
      </w:pPr>
      <w:r w:rsidRPr="00122859">
        <w:rPr>
          <w:rFonts w:ascii="Sakkal Majalla" w:hAnsi="Sakkal Majalla" w:cs="Sakkal Majalla"/>
          <w:sz w:val="28"/>
          <w:szCs w:val="28"/>
          <w:u w:val="none"/>
          <w:rtl/>
        </w:rPr>
        <w:t>الموكل/ة</w:t>
      </w:r>
      <w:r w:rsidRPr="00122859">
        <w:rPr>
          <w:rFonts w:ascii="Sakkal Majalla" w:hAnsi="Sakkal Majalla" w:cs="Sakkal Majalla"/>
          <w:sz w:val="28"/>
          <w:szCs w:val="28"/>
          <w:u w:val="none"/>
          <w:rtl/>
        </w:rPr>
        <w:tab/>
      </w:r>
      <w:r>
        <w:rPr>
          <w:rFonts w:ascii="Sakkal Majalla" w:hAnsi="Sakkal Majalla" w:cs="Sakkal Majalla"/>
          <w:sz w:val="28"/>
          <w:szCs w:val="28"/>
          <w:u w:val="none"/>
        </w:rPr>
        <w:tab/>
      </w:r>
      <w:r w:rsidRPr="00122859">
        <w:rPr>
          <w:rFonts w:ascii="Sakkal Majalla" w:hAnsi="Sakkal Majalla" w:cs="Sakkal Majalla"/>
          <w:sz w:val="28"/>
          <w:szCs w:val="28"/>
          <w:u w:val="none"/>
          <w:rtl/>
        </w:rPr>
        <w:tab/>
        <w:t>شاهد أول</w:t>
      </w:r>
      <w:r w:rsidRPr="00122859">
        <w:rPr>
          <w:rFonts w:ascii="Sakkal Majalla" w:hAnsi="Sakkal Majalla" w:cs="Sakkal Majalla"/>
          <w:sz w:val="28"/>
          <w:szCs w:val="28"/>
          <w:u w:val="none"/>
          <w:rtl/>
        </w:rPr>
        <w:tab/>
      </w:r>
      <w:r>
        <w:rPr>
          <w:rFonts w:ascii="Sakkal Majalla" w:hAnsi="Sakkal Majalla" w:cs="Sakkal Majalla"/>
          <w:sz w:val="28"/>
          <w:szCs w:val="28"/>
          <w:u w:val="none"/>
        </w:rPr>
        <w:tab/>
      </w:r>
      <w:r w:rsidRPr="00122859">
        <w:rPr>
          <w:rFonts w:ascii="Sakkal Majalla" w:hAnsi="Sakkal Majalla" w:cs="Sakkal Majalla"/>
          <w:sz w:val="28"/>
          <w:szCs w:val="28"/>
          <w:u w:val="none"/>
          <w:rtl/>
        </w:rPr>
        <w:tab/>
        <w:t xml:space="preserve"> شاهد ثاني</w:t>
      </w:r>
      <w:r>
        <w:rPr>
          <w:rFonts w:ascii="Sakkal Majalla" w:hAnsi="Sakkal Majalla" w:cs="Sakkal Majalla"/>
          <w:sz w:val="28"/>
          <w:szCs w:val="28"/>
          <w:u w:val="none"/>
        </w:rPr>
        <w:tab/>
      </w:r>
      <w:r w:rsidRPr="00122859">
        <w:rPr>
          <w:rFonts w:ascii="Sakkal Majalla" w:hAnsi="Sakkal Majalla" w:cs="Sakkal Majalla"/>
          <w:sz w:val="28"/>
          <w:szCs w:val="28"/>
          <w:u w:val="none"/>
          <w:rtl/>
        </w:rPr>
        <w:tab/>
      </w:r>
      <w:r w:rsidRPr="00122859">
        <w:rPr>
          <w:rFonts w:ascii="Sakkal Majalla" w:hAnsi="Sakkal Majalla" w:cs="Sakkal Majalla"/>
          <w:sz w:val="28"/>
          <w:szCs w:val="28"/>
          <w:u w:val="none"/>
          <w:rtl/>
        </w:rPr>
        <w:tab/>
        <w:t xml:space="preserve"> </w:t>
      </w:r>
      <w:r w:rsidRPr="00122859">
        <w:rPr>
          <w:rFonts w:ascii="Sakkal Majalla" w:hAnsi="Sakkal Majalla" w:cs="Sakkal Majalla"/>
          <w:sz w:val="28"/>
          <w:szCs w:val="28"/>
          <w:u w:val="none"/>
        </w:rPr>
        <w:t>Justice of Peace</w:t>
      </w:r>
      <w:r w:rsidRPr="00122859">
        <w:rPr>
          <w:rFonts w:ascii="Sakkal Majalla" w:hAnsi="Sakkal Majalla" w:cs="Sakkal Majalla"/>
          <w:sz w:val="28"/>
          <w:szCs w:val="28"/>
          <w:u w:val="none"/>
          <w:rtl/>
        </w:rPr>
        <w:tab/>
      </w:r>
    </w:p>
    <w:p w14:paraId="4B7CE293" w14:textId="40EC9426" w:rsidR="00CE475F" w:rsidRDefault="00CE475F" w:rsidP="003E23D4">
      <w:pPr>
        <w:pStyle w:val="Title"/>
        <w:jc w:val="lowKashida"/>
        <w:rPr>
          <w:rFonts w:ascii="Sakkal Majalla" w:hAnsi="Sakkal Majalla" w:cs="Sakkal Majalla"/>
          <w:sz w:val="28"/>
          <w:szCs w:val="28"/>
          <w:u w:val="none"/>
        </w:rPr>
      </w:pPr>
    </w:p>
    <w:p w14:paraId="4EFC3D70" w14:textId="77777777" w:rsidR="00122859" w:rsidRDefault="00122859" w:rsidP="003E23D4">
      <w:pPr>
        <w:pStyle w:val="Title"/>
        <w:jc w:val="lowKashida"/>
        <w:rPr>
          <w:rFonts w:ascii="Sakkal Majalla" w:hAnsi="Sakkal Majalla" w:cs="Sakkal Majalla"/>
          <w:sz w:val="28"/>
          <w:szCs w:val="28"/>
          <w:u w:val="none"/>
        </w:rPr>
      </w:pPr>
    </w:p>
    <w:p w14:paraId="698D86B2" w14:textId="2F96A611" w:rsidR="00122859" w:rsidRDefault="00122859" w:rsidP="003E23D4">
      <w:pPr>
        <w:pStyle w:val="Title"/>
        <w:jc w:val="lowKashida"/>
        <w:rPr>
          <w:rFonts w:ascii="Sakkal Majalla" w:hAnsi="Sakkal Majalla" w:cs="Sakkal Majalla"/>
          <w:sz w:val="28"/>
          <w:szCs w:val="28"/>
          <w:u w:val="none"/>
        </w:rPr>
      </w:pPr>
    </w:p>
    <w:p w14:paraId="416DA854" w14:textId="77777777" w:rsidR="00122859" w:rsidRPr="001E6768" w:rsidRDefault="00122859" w:rsidP="003E23D4">
      <w:pPr>
        <w:pStyle w:val="Title"/>
        <w:jc w:val="lowKashida"/>
        <w:rPr>
          <w:rFonts w:ascii="Sakkal Majalla" w:hAnsi="Sakkal Majalla" w:cs="Sakkal Majalla"/>
          <w:sz w:val="28"/>
          <w:szCs w:val="28"/>
          <w:u w:val="none"/>
          <w:rtl/>
        </w:rPr>
      </w:pPr>
    </w:p>
    <w:p w14:paraId="1BD7CA45" w14:textId="28CB5186" w:rsidR="005F7EBA" w:rsidRPr="00135244" w:rsidRDefault="00135244" w:rsidP="00122859">
      <w:pPr>
        <w:pStyle w:val="Title"/>
        <w:jc w:val="lowKashida"/>
        <w:rPr>
          <w:rFonts w:ascii="Sakkal Majalla" w:hAnsi="Sakkal Majalla" w:cs="Sakkal Majalla"/>
          <w:b w:val="0"/>
          <w:bCs w:val="0"/>
          <w:sz w:val="28"/>
          <w:szCs w:val="28"/>
          <w:u w:val="none"/>
          <w:rtl/>
        </w:rPr>
      </w:pPr>
      <w:r w:rsidRPr="00135244">
        <w:rPr>
          <w:rFonts w:ascii="Sakkal Majalla" w:hAnsi="Sakkal Majalla" w:cs="Sakkal Majalla"/>
          <w:b w:val="0"/>
          <w:bCs w:val="0"/>
          <w:sz w:val="28"/>
          <w:szCs w:val="28"/>
          <w:u w:val="none"/>
          <w:rtl/>
        </w:rPr>
        <w:t>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w:t>
      </w:r>
      <w:r w:rsidR="007702B1" w:rsidRPr="00135244">
        <w:rPr>
          <w:rFonts w:cs="Simplified Arabic" w:hint="cs"/>
          <w:b w:val="0"/>
          <w:bCs w:val="0"/>
          <w:rtl/>
        </w:rPr>
        <w:t xml:space="preserve">                                                                                                                           </w:t>
      </w:r>
    </w:p>
    <w:sectPr w:rsidR="005F7EBA" w:rsidRPr="00135244" w:rsidSect="00D721F4">
      <w:headerReference w:type="default" r:id="rId6"/>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E687" w14:textId="77777777" w:rsidR="00627CC7" w:rsidRDefault="00627CC7" w:rsidP="00D1269C">
      <w:r>
        <w:separator/>
      </w:r>
    </w:p>
  </w:endnote>
  <w:endnote w:type="continuationSeparator" w:id="0">
    <w:p w14:paraId="0F5B0D74" w14:textId="77777777" w:rsidR="00627CC7" w:rsidRDefault="00627CC7"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charset w:val="B2"/>
    <w:family w:val="auto"/>
    <w:pitch w:val="variable"/>
    <w:sig w:usb0="80002007" w:usb1="80000000" w:usb2="00000008" w:usb3="00000000" w:csb0="000000D3"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7FE0" w14:textId="77777777" w:rsidR="00627CC7" w:rsidRDefault="00627CC7" w:rsidP="00D1269C">
      <w:r>
        <w:separator/>
      </w:r>
    </w:p>
  </w:footnote>
  <w:footnote w:type="continuationSeparator" w:id="0">
    <w:p w14:paraId="74671CCC" w14:textId="77777777" w:rsidR="00627CC7" w:rsidRDefault="00627CC7"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Pr>
    <w:tblGrid>
      <w:gridCol w:w="5097"/>
      <w:gridCol w:w="5097"/>
    </w:tblGrid>
    <w:tr w:rsidR="001E6768" w:rsidRPr="001E6768" w14:paraId="124832FF" w14:textId="77777777" w:rsidTr="001E6768">
      <w:tc>
        <w:tcPr>
          <w:tcW w:w="5097" w:type="dxa"/>
          <w:shd w:val="clear" w:color="auto" w:fill="auto"/>
        </w:tcPr>
        <w:p w14:paraId="29610707" w14:textId="77777777" w:rsidR="001E6768" w:rsidRPr="00406D5B" w:rsidRDefault="001E6768" w:rsidP="001E6768">
          <w:pPr>
            <w:tabs>
              <w:tab w:val="center" w:pos="4680"/>
              <w:tab w:val="right" w:pos="9360"/>
            </w:tabs>
            <w:jc w:val="center"/>
            <w:rPr>
              <w:b/>
              <w:bCs/>
              <w:sz w:val="28"/>
              <w:szCs w:val="28"/>
              <w:rtl/>
            </w:rPr>
          </w:pPr>
          <w:r w:rsidRPr="00406D5B">
            <w:rPr>
              <w:b/>
              <w:bCs/>
              <w:sz w:val="28"/>
              <w:szCs w:val="28"/>
              <w:u w:val="single"/>
              <w:rtl/>
            </w:rPr>
            <w:t>تنويه</w:t>
          </w:r>
        </w:p>
        <w:p w14:paraId="0A5765EC" w14:textId="77777777" w:rsidR="001E6768" w:rsidRPr="00406D5B" w:rsidRDefault="001E6768" w:rsidP="001E6768">
          <w:pPr>
            <w:tabs>
              <w:tab w:val="center" w:pos="4680"/>
              <w:tab w:val="right" w:pos="9360"/>
            </w:tabs>
            <w:jc w:val="lowKashida"/>
          </w:pPr>
          <w:r w:rsidRPr="00406D5B">
            <w:rPr>
              <w:rtl/>
            </w:rPr>
            <w:t>هذه الوكالة عبارة عن مسودة وغير مكتملة،</w:t>
          </w:r>
        </w:p>
        <w:p w14:paraId="55EDC20F" w14:textId="77777777" w:rsidR="001E6768" w:rsidRPr="00406D5B" w:rsidRDefault="001E6768" w:rsidP="001E6768">
          <w:pPr>
            <w:tabs>
              <w:tab w:val="center" w:pos="4680"/>
              <w:tab w:val="right" w:pos="9360"/>
            </w:tabs>
            <w:jc w:val="lowKashida"/>
            <w:rPr>
              <w:rtl/>
            </w:rPr>
          </w:pPr>
          <w:r w:rsidRPr="00406D5B">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1D3AA38D" w14:textId="77777777" w:rsidR="001E6768" w:rsidRPr="00406D5B" w:rsidRDefault="001E6768" w:rsidP="001E6768">
          <w:pPr>
            <w:tabs>
              <w:tab w:val="center" w:pos="4680"/>
              <w:tab w:val="right" w:pos="9360"/>
            </w:tabs>
            <w:jc w:val="lowKashida"/>
            <w:rPr>
              <w:rtl/>
            </w:rPr>
          </w:pPr>
          <w:r w:rsidRPr="00406D5B">
            <w:rPr>
              <w:rtl/>
            </w:rPr>
            <w:t>ايميل السفارة :</w:t>
          </w:r>
          <w:r w:rsidRPr="00406D5B">
            <w:t>consular@palgov.org</w:t>
          </w:r>
        </w:p>
      </w:tc>
      <w:tc>
        <w:tcPr>
          <w:tcW w:w="5097" w:type="dxa"/>
          <w:shd w:val="clear" w:color="auto" w:fill="auto"/>
        </w:tcPr>
        <w:p w14:paraId="6DA1137D" w14:textId="77777777" w:rsidR="001E6768" w:rsidRPr="00406D5B" w:rsidRDefault="001E6768" w:rsidP="001E6768">
          <w:pPr>
            <w:tabs>
              <w:tab w:val="center" w:pos="4680"/>
              <w:tab w:val="right" w:pos="9360"/>
            </w:tabs>
            <w:jc w:val="center"/>
            <w:rPr>
              <w:b/>
              <w:bCs/>
              <w:sz w:val="22"/>
              <w:szCs w:val="22"/>
              <w:u w:val="single"/>
            </w:rPr>
          </w:pPr>
          <w:r w:rsidRPr="00406D5B">
            <w:rPr>
              <w:b/>
              <w:bCs/>
              <w:sz w:val="22"/>
              <w:szCs w:val="22"/>
              <w:u w:val="single"/>
            </w:rPr>
            <w:t>NOTE</w:t>
          </w:r>
        </w:p>
        <w:p w14:paraId="57759640" w14:textId="77777777" w:rsidR="001E6768" w:rsidRPr="00406D5B" w:rsidRDefault="001E6768" w:rsidP="001E6768">
          <w:pPr>
            <w:tabs>
              <w:tab w:val="center" w:pos="4680"/>
              <w:tab w:val="right" w:pos="9360"/>
            </w:tabs>
            <w:jc w:val="right"/>
            <w:rPr>
              <w:sz w:val="22"/>
              <w:szCs w:val="22"/>
            </w:rPr>
          </w:pPr>
          <w:r w:rsidRPr="00406D5B">
            <w:rPr>
              <w:sz w:val="22"/>
              <w:szCs w:val="22"/>
            </w:rPr>
            <w:t xml:space="preserve">This document is an incomplete draft. </w:t>
          </w:r>
        </w:p>
        <w:p w14:paraId="5511E832" w14:textId="7FBD5B86" w:rsidR="001E6768" w:rsidRPr="00406D5B" w:rsidRDefault="001E6768" w:rsidP="001E6768">
          <w:pPr>
            <w:tabs>
              <w:tab w:val="center" w:pos="4680"/>
              <w:tab w:val="right" w:pos="9360"/>
            </w:tabs>
            <w:jc w:val="right"/>
            <w:rPr>
              <w:sz w:val="22"/>
              <w:szCs w:val="22"/>
            </w:rPr>
          </w:pPr>
          <w:r w:rsidRPr="00406D5B">
            <w:rPr>
              <w:sz w:val="22"/>
              <w:szCs w:val="22"/>
            </w:rPr>
            <w:t xml:space="preserve">After completing with names and personal information (must be typed, not handwritten) the document must be sent back to the email of the Palestinian Embassy in order to be placed on the official Embassy letterhead. </w:t>
          </w:r>
          <w:r w:rsidRPr="001E6768">
            <w:rPr>
              <w:noProof/>
              <w:sz w:val="22"/>
              <w:szCs w:val="22"/>
            </w:rPr>
            <w:pict w14:anchorId="76D90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B05A2ED" w14:textId="77777777" w:rsidR="001E6768" w:rsidRPr="00406D5B" w:rsidRDefault="001E6768" w:rsidP="001E6768">
          <w:pPr>
            <w:tabs>
              <w:tab w:val="center" w:pos="4680"/>
              <w:tab w:val="right" w:pos="9360"/>
            </w:tabs>
            <w:jc w:val="right"/>
            <w:rPr>
              <w:sz w:val="22"/>
              <w:szCs w:val="22"/>
              <w:rtl/>
            </w:rPr>
          </w:pPr>
          <w:r w:rsidRPr="00406D5B">
            <w:rPr>
              <w:sz w:val="22"/>
              <w:szCs w:val="22"/>
            </w:rPr>
            <w:t>Embassy email: consular@palgov.org</w:t>
          </w:r>
        </w:p>
      </w:tc>
    </w:tr>
  </w:tbl>
  <w:p w14:paraId="3F14F224" w14:textId="1D8C45DE" w:rsidR="00D1269C" w:rsidRPr="00122859" w:rsidRDefault="00D1269C" w:rsidP="001E6768">
    <w:pPr>
      <w:tabs>
        <w:tab w:val="center" w:pos="4680"/>
        <w:tab w:val="right" w:pos="9360"/>
      </w:tabs>
      <w:bidi w:val="0"/>
      <w:rPr>
        <w:rFonts w:ascii="Calibri" w:eastAsia="Calibri" w:hAnsi="Calibri" w:cs="Arial"/>
        <w:sz w:val="36"/>
        <w:szCs w:val="36"/>
        <w:lang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BA9"/>
    <w:rsid w:val="000266B0"/>
    <w:rsid w:val="00040EDC"/>
    <w:rsid w:val="000423B9"/>
    <w:rsid w:val="00051682"/>
    <w:rsid w:val="000761A0"/>
    <w:rsid w:val="00094E20"/>
    <w:rsid w:val="000B5321"/>
    <w:rsid w:val="00122859"/>
    <w:rsid w:val="00135244"/>
    <w:rsid w:val="001C70D2"/>
    <w:rsid w:val="001D0F90"/>
    <w:rsid w:val="001E6768"/>
    <w:rsid w:val="001F6602"/>
    <w:rsid w:val="002354B6"/>
    <w:rsid w:val="0025533A"/>
    <w:rsid w:val="00271F07"/>
    <w:rsid w:val="00272F4C"/>
    <w:rsid w:val="00283BA9"/>
    <w:rsid w:val="002948A8"/>
    <w:rsid w:val="00296E98"/>
    <w:rsid w:val="002D0626"/>
    <w:rsid w:val="002F7427"/>
    <w:rsid w:val="00307E16"/>
    <w:rsid w:val="0031458E"/>
    <w:rsid w:val="003313A7"/>
    <w:rsid w:val="0037662C"/>
    <w:rsid w:val="003B4922"/>
    <w:rsid w:val="003D54FA"/>
    <w:rsid w:val="003E23D4"/>
    <w:rsid w:val="004206D2"/>
    <w:rsid w:val="00441DA4"/>
    <w:rsid w:val="00450214"/>
    <w:rsid w:val="0046294E"/>
    <w:rsid w:val="004C4126"/>
    <w:rsid w:val="004F00A7"/>
    <w:rsid w:val="004F36C3"/>
    <w:rsid w:val="00503E89"/>
    <w:rsid w:val="00545EF5"/>
    <w:rsid w:val="00547A83"/>
    <w:rsid w:val="0055727B"/>
    <w:rsid w:val="00557BF8"/>
    <w:rsid w:val="005F7EBA"/>
    <w:rsid w:val="00627CC7"/>
    <w:rsid w:val="00643FC3"/>
    <w:rsid w:val="0067503A"/>
    <w:rsid w:val="00682507"/>
    <w:rsid w:val="00697189"/>
    <w:rsid w:val="00703F4F"/>
    <w:rsid w:val="007702B1"/>
    <w:rsid w:val="00802D3B"/>
    <w:rsid w:val="00804AD2"/>
    <w:rsid w:val="008A3F2D"/>
    <w:rsid w:val="008A421D"/>
    <w:rsid w:val="008A670C"/>
    <w:rsid w:val="00960590"/>
    <w:rsid w:val="009805B8"/>
    <w:rsid w:val="00984B57"/>
    <w:rsid w:val="00987809"/>
    <w:rsid w:val="009A7726"/>
    <w:rsid w:val="009B2D13"/>
    <w:rsid w:val="009B41F1"/>
    <w:rsid w:val="009F7AC7"/>
    <w:rsid w:val="00A35349"/>
    <w:rsid w:val="00A53938"/>
    <w:rsid w:val="00A740B9"/>
    <w:rsid w:val="00AE32C2"/>
    <w:rsid w:val="00AF5516"/>
    <w:rsid w:val="00AF777F"/>
    <w:rsid w:val="00B34D1D"/>
    <w:rsid w:val="00B96BF9"/>
    <w:rsid w:val="00BC497D"/>
    <w:rsid w:val="00BC5D9A"/>
    <w:rsid w:val="00BF03C5"/>
    <w:rsid w:val="00BF4A05"/>
    <w:rsid w:val="00C320EB"/>
    <w:rsid w:val="00C63E12"/>
    <w:rsid w:val="00C647AE"/>
    <w:rsid w:val="00C83075"/>
    <w:rsid w:val="00C87D50"/>
    <w:rsid w:val="00CE475F"/>
    <w:rsid w:val="00CF069C"/>
    <w:rsid w:val="00CF6760"/>
    <w:rsid w:val="00CF67C9"/>
    <w:rsid w:val="00D04762"/>
    <w:rsid w:val="00D1269C"/>
    <w:rsid w:val="00D1471E"/>
    <w:rsid w:val="00D16588"/>
    <w:rsid w:val="00D26FD4"/>
    <w:rsid w:val="00D721F4"/>
    <w:rsid w:val="00D87BA6"/>
    <w:rsid w:val="00D91450"/>
    <w:rsid w:val="00D95833"/>
    <w:rsid w:val="00DA4742"/>
    <w:rsid w:val="00DB02B2"/>
    <w:rsid w:val="00DD0801"/>
    <w:rsid w:val="00DD5D67"/>
    <w:rsid w:val="00E04259"/>
    <w:rsid w:val="00E0505D"/>
    <w:rsid w:val="00E14751"/>
    <w:rsid w:val="00E5225B"/>
    <w:rsid w:val="00E542D1"/>
    <w:rsid w:val="00E54A5F"/>
    <w:rsid w:val="00ED45DF"/>
    <w:rsid w:val="00EE7D85"/>
    <w:rsid w:val="00EF40DA"/>
    <w:rsid w:val="00F0038A"/>
    <w:rsid w:val="00F03D46"/>
    <w:rsid w:val="00F1440E"/>
    <w:rsid w:val="00F17409"/>
    <w:rsid w:val="00F33098"/>
    <w:rsid w:val="00F450E5"/>
    <w:rsid w:val="00F672D6"/>
    <w:rsid w:val="00F719DF"/>
    <w:rsid w:val="00FB208E"/>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4FC3E0"/>
  <w15:chartTrackingRefBase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1">
    <w:name w:val="heading 1"/>
    <w:basedOn w:val="Normal"/>
    <w:next w:val="Normal"/>
    <w:link w:val="Heading1Char"/>
    <w:qFormat/>
    <w:rsid w:val="003313A7"/>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rsid w:val="00D1269C"/>
    <w:pPr>
      <w:tabs>
        <w:tab w:val="center" w:pos="4680"/>
        <w:tab w:val="right" w:pos="9360"/>
      </w:tabs>
    </w:pPr>
  </w:style>
  <w:style w:type="character" w:customStyle="1" w:styleId="HeaderChar">
    <w:name w:val="Header Char"/>
    <w:link w:val="Header"/>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character" w:customStyle="1" w:styleId="Heading1Char">
    <w:name w:val="Heading 1 Char"/>
    <w:link w:val="Heading1"/>
    <w:rsid w:val="003313A7"/>
    <w:rPr>
      <w:rFonts w:ascii="Calibri Light" w:eastAsia="Times New Roman" w:hAnsi="Calibri Light" w:cs="Times New Roman"/>
      <w:b/>
      <w:bCs/>
      <w:kern w:val="32"/>
      <w:sz w:val="32"/>
      <w:szCs w:val="32"/>
      <w:lang w:eastAsia="ar-SA"/>
    </w:rPr>
  </w:style>
  <w:style w:type="table" w:styleId="TableGrid">
    <w:name w:val="Table Grid"/>
    <w:basedOn w:val="TableNormal"/>
    <w:rsid w:val="001E6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2449</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Pla</dc:creator>
  <cp:keywords/>
  <cp:lastModifiedBy>Lauren Binnekamp</cp:lastModifiedBy>
  <cp:revision>5</cp:revision>
  <cp:lastPrinted>2018-11-14T01:04:00Z</cp:lastPrinted>
  <dcterms:created xsi:type="dcterms:W3CDTF">2022-08-12T01:10:00Z</dcterms:created>
  <dcterms:modified xsi:type="dcterms:W3CDTF">2022-10-24T00:52:00Z</dcterms:modified>
</cp:coreProperties>
</file>